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D570" w14:textId="77777777" w:rsidR="00762790" w:rsidRDefault="00762790">
      <w:pPr>
        <w:rPr>
          <w:sz w:val="2"/>
          <w:szCs w:val="24"/>
        </w:rPr>
      </w:pPr>
    </w:p>
    <w:p w14:paraId="62C6E7E0" w14:textId="77777777" w:rsidR="00762790" w:rsidRDefault="005F3460">
      <w:pPr>
        <w:framePr w:w="4766" w:h="259" w:wrap="auto" w:hAnchor="margin" w:x="798" w:y="359"/>
        <w:spacing w:line="223" w:lineRule="exact"/>
        <w:ind w:left="14" w:firstLine="50"/>
        <w:rPr>
          <w:sz w:val="19"/>
          <w:szCs w:val="24"/>
        </w:rPr>
      </w:pPr>
      <w:r>
        <w:rPr>
          <w:sz w:val="19"/>
          <w:szCs w:val="24"/>
        </w:rPr>
        <w:t xml:space="preserve">13. Mark </w:t>
      </w:r>
      <w:proofErr w:type="gramStart"/>
      <w:r>
        <w:rPr>
          <w:sz w:val="19"/>
          <w:szCs w:val="24"/>
        </w:rPr>
        <w:t>drill, and</w:t>
      </w:r>
      <w:proofErr w:type="gramEnd"/>
      <w:r>
        <w:rPr>
          <w:sz w:val="19"/>
          <w:szCs w:val="24"/>
        </w:rPr>
        <w:t xml:space="preserve"> cut Rear Bumper Cover. </w:t>
      </w:r>
    </w:p>
    <w:p w14:paraId="03BA7371" w14:textId="77777777" w:rsidR="00762790" w:rsidRDefault="005F3460">
      <w:pPr>
        <w:framePr w:w="8056" w:h="532" w:wrap="auto" w:hAnchor="margin" w:x="798" w:y="784"/>
        <w:numPr>
          <w:ilvl w:val="0"/>
          <w:numId w:val="1"/>
        </w:numPr>
        <w:spacing w:line="252" w:lineRule="exact"/>
        <w:ind w:left="367" w:firstLine="57"/>
        <w:rPr>
          <w:sz w:val="19"/>
          <w:szCs w:val="24"/>
        </w:rPr>
      </w:pPr>
      <w:r>
        <w:rPr>
          <w:sz w:val="19"/>
          <w:szCs w:val="24"/>
        </w:rPr>
        <w:t xml:space="preserve">Measure up from the bottom of the bumper cover following the couture of the plastic 6" and 1 </w:t>
      </w:r>
      <w:r>
        <w:rPr>
          <w:w w:val="71"/>
          <w:szCs w:val="24"/>
        </w:rPr>
        <w:t xml:space="preserve">O" </w:t>
      </w:r>
      <w:r>
        <w:rPr>
          <w:sz w:val="19"/>
          <w:szCs w:val="24"/>
        </w:rPr>
        <w:t xml:space="preserve">this will be the top and bottom of the cut. </w:t>
      </w:r>
    </w:p>
    <w:p w14:paraId="22EB5B38" w14:textId="77777777" w:rsidR="00762790" w:rsidRDefault="005F3460">
      <w:pPr>
        <w:framePr w:w="4773" w:h="475" w:wrap="auto" w:hAnchor="margin" w:x="805" w:y="1511"/>
        <w:numPr>
          <w:ilvl w:val="0"/>
          <w:numId w:val="2"/>
        </w:numPr>
        <w:spacing w:line="252" w:lineRule="exact"/>
        <w:ind w:left="367" w:firstLine="57"/>
        <w:rPr>
          <w:sz w:val="19"/>
          <w:szCs w:val="24"/>
        </w:rPr>
      </w:pPr>
      <w:r>
        <w:rPr>
          <w:sz w:val="19"/>
          <w:szCs w:val="24"/>
        </w:rPr>
        <w:t xml:space="preserve">Measure 1-1/2" to each side of center line. </w:t>
      </w:r>
    </w:p>
    <w:p w14:paraId="3A172A6B" w14:textId="77777777" w:rsidR="00762790" w:rsidRDefault="005F3460">
      <w:pPr>
        <w:framePr w:w="4773" w:h="475" w:wrap="auto" w:hAnchor="margin" w:x="805" w:y="1511"/>
        <w:spacing w:line="230" w:lineRule="exact"/>
        <w:ind w:left="374" w:firstLine="64"/>
        <w:rPr>
          <w:sz w:val="19"/>
          <w:szCs w:val="24"/>
        </w:rPr>
      </w:pPr>
      <w:r>
        <w:rPr>
          <w:sz w:val="19"/>
          <w:szCs w:val="24"/>
        </w:rPr>
        <w:t xml:space="preserve">Note: The cut out will measure 3" wide and 4" tall. </w:t>
      </w:r>
    </w:p>
    <w:p w14:paraId="25C311C1" w14:textId="77777777" w:rsidR="00762790" w:rsidRDefault="005F3460">
      <w:pPr>
        <w:framePr w:w="5068" w:h="288" w:wrap="auto" w:hAnchor="margin" w:x="812" w:y="2202"/>
        <w:spacing w:line="223" w:lineRule="exact"/>
        <w:ind w:left="14" w:firstLine="72"/>
        <w:rPr>
          <w:sz w:val="19"/>
          <w:szCs w:val="24"/>
        </w:rPr>
      </w:pPr>
      <w:r>
        <w:rPr>
          <w:sz w:val="19"/>
          <w:szCs w:val="24"/>
        </w:rPr>
        <w:t xml:space="preserve">c) Use a 1" step drill to radius the corners of the cut out. </w:t>
      </w:r>
    </w:p>
    <w:p w14:paraId="478CEC82" w14:textId="77777777" w:rsidR="00762790" w:rsidRDefault="005F3460">
      <w:pPr>
        <w:framePr w:w="6811" w:h="288" w:wrap="auto" w:hAnchor="margin" w:x="812" w:y="2641"/>
        <w:spacing w:line="223" w:lineRule="exact"/>
        <w:ind w:left="14" w:firstLine="72"/>
        <w:rPr>
          <w:sz w:val="19"/>
          <w:szCs w:val="24"/>
        </w:rPr>
      </w:pPr>
      <w:r>
        <w:rPr>
          <w:sz w:val="19"/>
          <w:szCs w:val="24"/>
        </w:rPr>
        <w:t xml:space="preserve">14. Reinstall Rear Bumper Cover, Lower Body Splash Shield, and </w:t>
      </w:r>
      <w:proofErr w:type="gramStart"/>
      <w:r>
        <w:rPr>
          <w:sz w:val="19"/>
          <w:szCs w:val="24"/>
        </w:rPr>
        <w:t>Tail Light</w:t>
      </w:r>
      <w:proofErr w:type="gramEnd"/>
      <w:r>
        <w:rPr>
          <w:sz w:val="19"/>
          <w:szCs w:val="24"/>
        </w:rPr>
        <w:t xml:space="preserve">. </w:t>
      </w:r>
    </w:p>
    <w:p w14:paraId="045A1770" w14:textId="77777777" w:rsidR="00762790" w:rsidRDefault="005F3460">
      <w:pPr>
        <w:framePr w:w="5097" w:h="266" w:wrap="auto" w:hAnchor="margin" w:x="467" w:y="4146"/>
        <w:spacing w:line="223" w:lineRule="exact"/>
        <w:ind w:left="14" w:firstLine="50"/>
        <w:rPr>
          <w:sz w:val="19"/>
          <w:szCs w:val="24"/>
        </w:rPr>
      </w:pPr>
      <w:r>
        <w:rPr>
          <w:sz w:val="19"/>
          <w:szCs w:val="24"/>
        </w:rPr>
        <w:t>Give these instructi</w:t>
      </w:r>
      <w:r>
        <w:rPr>
          <w:sz w:val="19"/>
          <w:szCs w:val="24"/>
        </w:rPr>
        <w:t xml:space="preserve">ons to your hitch customer. </w:t>
      </w:r>
    </w:p>
    <w:p w14:paraId="0F41DFDC" w14:textId="77777777" w:rsidR="00762790" w:rsidRDefault="005F3460">
      <w:pPr>
        <w:framePr w:w="5083" w:h="273" w:wrap="auto" w:hAnchor="margin" w:x="481" w:y="4845"/>
        <w:spacing w:line="259" w:lineRule="exact"/>
        <w:ind w:left="14" w:firstLine="79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HITCH MAINTENANCE </w:t>
      </w:r>
    </w:p>
    <w:p w14:paraId="6D35A8ED" w14:textId="77777777" w:rsidR="00762790" w:rsidRDefault="005F3460">
      <w:pPr>
        <w:framePr w:w="8690" w:h="770" w:wrap="auto" w:hAnchor="margin" w:x="474" w:y="5305"/>
        <w:spacing w:line="230" w:lineRule="exact"/>
        <w:ind w:left="7" w:firstLine="86"/>
        <w:jc w:val="both"/>
        <w:rPr>
          <w:b/>
          <w:sz w:val="19"/>
          <w:szCs w:val="24"/>
        </w:rPr>
      </w:pPr>
      <w:r>
        <w:rPr>
          <w:sz w:val="19"/>
          <w:szCs w:val="24"/>
        </w:rPr>
        <w:t xml:space="preserve">Inspect periodically to ensure that fasteners remain tight, and that the hitch and vehicle structure is intact and free of rust/corrosion or evidence of structural failure. If you have questions or comments regarding this custom hitch, call the </w:t>
      </w:r>
      <w:r>
        <w:rPr>
          <w:b/>
          <w:sz w:val="19"/>
          <w:szCs w:val="24"/>
        </w:rPr>
        <w:t>U-Haul Tech</w:t>
      </w:r>
      <w:r>
        <w:rPr>
          <w:b/>
          <w:sz w:val="19"/>
          <w:szCs w:val="24"/>
        </w:rPr>
        <w:t xml:space="preserve">nical Center at 1-800-223-6218.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4903"/>
        <w:gridCol w:w="2542"/>
      </w:tblGrid>
      <w:tr w:rsidR="00762790" w14:paraId="7C7BB9EC" w14:textId="77777777">
        <w:trPr>
          <w:trHeight w:hRule="exact" w:val="7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A2B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b/>
                <w:w w:val="91"/>
                <w:sz w:val="28"/>
                <w:szCs w:val="24"/>
              </w:rPr>
            </w:pPr>
            <w:r>
              <w:rPr>
                <w:b/>
                <w:w w:val="91"/>
                <w:sz w:val="28"/>
                <w:szCs w:val="24"/>
              </w:rPr>
              <w:t xml:space="preserve">Quantity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704" w14:textId="77777777" w:rsidR="00762790" w:rsidRDefault="005F3460">
            <w:pPr>
              <w:framePr w:w="9079" w:h="2174" w:wrap="auto" w:hAnchor="margin" w:x="359" w:y="6666"/>
              <w:ind w:left="21"/>
              <w:jc w:val="center"/>
              <w:rPr>
                <w:b/>
                <w:w w:val="91"/>
                <w:sz w:val="28"/>
                <w:szCs w:val="24"/>
              </w:rPr>
            </w:pPr>
            <w:r>
              <w:rPr>
                <w:b/>
                <w:w w:val="91"/>
                <w:sz w:val="28"/>
                <w:szCs w:val="24"/>
              </w:rPr>
              <w:t xml:space="preserve">Description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4A8" w14:textId="77777777" w:rsidR="00762790" w:rsidRDefault="00762790">
            <w:pPr>
              <w:framePr w:w="9079" w:h="2174" w:wrap="auto" w:hAnchor="margin" w:x="359" w:y="6666"/>
              <w:jc w:val="center"/>
              <w:rPr>
                <w:b/>
                <w:w w:val="91"/>
                <w:sz w:val="28"/>
                <w:szCs w:val="24"/>
              </w:rPr>
            </w:pPr>
          </w:p>
        </w:tc>
      </w:tr>
      <w:tr w:rsidR="00762790" w14:paraId="5D937594" w14:textId="77777777">
        <w:trPr>
          <w:trHeight w:hRule="exact" w:val="31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8D8B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12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C3F" w14:textId="77777777" w:rsidR="00762790" w:rsidRDefault="005F3460">
            <w:pPr>
              <w:framePr w:w="9079" w:h="2174" w:wrap="auto" w:hAnchor="margin" w:x="359" w:y="6666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WASHER, FLAT 1/2 HARDENED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30E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(20080-035) </w:t>
            </w:r>
          </w:p>
        </w:tc>
      </w:tr>
      <w:tr w:rsidR="00762790" w14:paraId="477B48A8" w14:textId="77777777">
        <w:trPr>
          <w:trHeight w:hRule="exact" w:val="31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244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4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34C" w14:textId="77777777" w:rsidR="00762790" w:rsidRDefault="005F3460">
            <w:pPr>
              <w:framePr w:w="9079" w:h="2174" w:wrap="auto" w:hAnchor="margin" w:x="359" w:y="6666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WASHER, FLAT% HARDENED SPECIAL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98B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(20080-085) </w:t>
            </w:r>
          </w:p>
        </w:tc>
      </w:tr>
      <w:tr w:rsidR="00762790" w14:paraId="10699D30" w14:textId="77777777">
        <w:trPr>
          <w:trHeight w:hRule="exact" w:val="40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22BB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8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7A2" w14:textId="77777777" w:rsidR="00762790" w:rsidRDefault="005F3460">
            <w:pPr>
              <w:framePr w:w="9079" w:h="2174" w:wrap="auto" w:hAnchor="margin" w:x="359" w:y="6666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SCREW, CAP %-13 HEX X 1-1/2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FAAC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(21112-019) </w:t>
            </w:r>
          </w:p>
        </w:tc>
      </w:tr>
      <w:tr w:rsidR="00762790" w14:paraId="01F790BB" w14:textId="77777777">
        <w:trPr>
          <w:trHeight w:hRule="exact" w:val="39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1ED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8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105F" w14:textId="77777777" w:rsidR="00762790" w:rsidRDefault="005F3460">
            <w:pPr>
              <w:framePr w:w="9079" w:h="2174" w:wrap="auto" w:hAnchor="margin" w:x="359" w:y="6666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NUT, HEX LOCK 1/2-13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D17" w14:textId="77777777" w:rsidR="00762790" w:rsidRDefault="005F3460">
            <w:pPr>
              <w:framePr w:w="9079" w:h="2174" w:wrap="auto" w:hAnchor="margin" w:x="359" w:y="6666"/>
              <w:ind w:left="28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(21183-014) </w:t>
            </w:r>
          </w:p>
        </w:tc>
      </w:tr>
    </w:tbl>
    <w:p w14:paraId="117815B3" w14:textId="77777777" w:rsidR="00762790" w:rsidRDefault="005F3460">
      <w:pPr>
        <w:framePr w:w="4564" w:h="439" w:wrap="auto" w:hAnchor="margin" w:x="2548" w:y="6227"/>
        <w:spacing w:line="417" w:lineRule="exact"/>
        <w:ind w:firstLine="93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5"/>
          <w:szCs w:val="24"/>
        </w:rPr>
        <w:t>H.A</w:t>
      </w:r>
      <w:proofErr w:type="gramStart"/>
      <w:r>
        <w:rPr>
          <w:rFonts w:ascii="Times New Roman" w:hAnsi="Times New Roman"/>
          <w:b/>
          <w:sz w:val="35"/>
          <w:szCs w:val="24"/>
        </w:rPr>
        <w:t xml:space="preserve"> ..</w:t>
      </w:r>
      <w:proofErr w:type="gramEnd"/>
      <w:r>
        <w:rPr>
          <w:rFonts w:ascii="Times New Roman" w:hAnsi="Times New Roman"/>
          <w:b/>
          <w:sz w:val="35"/>
          <w:szCs w:val="24"/>
        </w:rPr>
        <w:t xml:space="preserve"> RDW </w:t>
      </w:r>
      <w:r>
        <w:rPr>
          <w:rFonts w:ascii="Times New Roman" w:hAnsi="Times New Roman"/>
          <w:i/>
          <w:sz w:val="12"/>
          <w:szCs w:val="24"/>
        </w:rPr>
        <w:t xml:space="preserve">s: </w:t>
      </w:r>
      <w:proofErr w:type="spellStart"/>
      <w:r>
        <w:rPr>
          <w:rFonts w:ascii="Times New Roman" w:hAnsi="Times New Roman"/>
          <w:b/>
          <w:sz w:val="35"/>
          <w:szCs w:val="24"/>
        </w:rPr>
        <w:t>i</w:t>
      </w:r>
      <w:proofErr w:type="spellEnd"/>
      <w:r>
        <w:rPr>
          <w:rFonts w:ascii="Times New Roman" w:hAnsi="Times New Roman"/>
          <w:b/>
          <w:sz w:val="35"/>
          <w:szCs w:val="24"/>
        </w:rPr>
        <w:t xml:space="preserve">\RE P </w:t>
      </w:r>
      <w:r>
        <w:rPr>
          <w:rFonts w:ascii="Times New Roman" w:hAnsi="Times New Roman"/>
          <w:b/>
          <w:sz w:val="36"/>
          <w:szCs w:val="24"/>
        </w:rPr>
        <w:t xml:space="preserve">ACKA.GE </w:t>
      </w:r>
    </w:p>
    <w:sectPr w:rsidR="00762790">
      <w:pgSz w:w="11900" w:h="16840"/>
      <w:pgMar w:top="1310" w:right="1589" w:bottom="360" w:left="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90"/>
    <w:rsid w:val="005F3460"/>
    <w:rsid w:val="007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96263"/>
  <w15:docId w15:val="{1278AFEA-F0EC-4BAC-954B-F66684A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Shorey</dc:creator>
  <cp:lastModifiedBy>Brian Shorey</cp:lastModifiedBy>
  <cp:revision>2</cp:revision>
  <dcterms:created xsi:type="dcterms:W3CDTF">2021-04-30T16:17:00Z</dcterms:created>
  <dcterms:modified xsi:type="dcterms:W3CDTF">2021-04-30T16:17:00Z</dcterms:modified>
</cp:coreProperties>
</file>